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79C12" w14:textId="77777777" w:rsidR="009F6B75" w:rsidRPr="009F6B75" w:rsidRDefault="009F6B75" w:rsidP="009F6B75">
      <w:pPr>
        <w:spacing w:before="100" w:beforeAutospacing="1" w:after="100" w:afterAutospacing="1" w:line="240" w:lineRule="auto"/>
        <w:outlineLvl w:val="0"/>
        <w:rPr>
          <w:rFonts w:ascii="Arial" w:eastAsia="Times New Roman" w:hAnsi="Arial" w:cs="Arial"/>
          <w:b/>
          <w:bCs/>
          <w:color w:val="000000"/>
          <w:kern w:val="36"/>
          <w:sz w:val="38"/>
          <w:szCs w:val="38"/>
          <w:lang w:eastAsia="en-GB"/>
        </w:rPr>
      </w:pPr>
      <w:r w:rsidRPr="009F6B75">
        <w:rPr>
          <w:rFonts w:ascii="Arial" w:eastAsia="Times New Roman" w:hAnsi="Arial" w:cs="Arial"/>
          <w:b/>
          <w:bCs/>
          <w:color w:val="000000"/>
          <w:kern w:val="36"/>
          <w:sz w:val="38"/>
          <w:szCs w:val="38"/>
          <w:lang w:eastAsia="en-GB"/>
        </w:rPr>
        <w:t>How to date your Beamish</w:t>
      </w:r>
    </w:p>
    <w:p w14:paraId="01AB2CEB" w14:textId="77777777" w:rsidR="009F6B75" w:rsidRPr="009F6B75" w:rsidRDefault="009F6B75" w:rsidP="009F6B75">
      <w:pPr>
        <w:spacing w:before="100" w:beforeAutospacing="1" w:after="100" w:afterAutospacing="1" w:line="240" w:lineRule="auto"/>
        <w:rPr>
          <w:rFonts w:ascii="Arial" w:eastAsia="Times New Roman" w:hAnsi="Arial" w:cs="Arial"/>
          <w:color w:val="000000"/>
          <w:sz w:val="24"/>
          <w:szCs w:val="24"/>
          <w:lang w:eastAsia="en-GB"/>
        </w:rPr>
      </w:pPr>
      <w:r w:rsidRPr="009F6B75">
        <w:rPr>
          <w:rFonts w:ascii="Arial" w:eastAsia="Times New Roman" w:hAnsi="Arial" w:cs="Arial"/>
          <w:color w:val="000000"/>
          <w:sz w:val="24"/>
          <w:szCs w:val="24"/>
          <w:lang w:eastAsia="en-GB"/>
        </w:rPr>
        <w:t>Working out the age of a bike that isn't registered is very difficult. Even if it is registered, you can't rely on the date of registration to accurately put an age on your Beamish. Some trials bikes were registered years after they were bought, when the owner needed road transport or to compete in a trial with a road section.</w:t>
      </w:r>
    </w:p>
    <w:p w14:paraId="1EE6E6B3" w14:textId="77777777" w:rsidR="009F6B75" w:rsidRPr="009F6B75" w:rsidRDefault="009F6B75" w:rsidP="009F6B75">
      <w:pPr>
        <w:spacing w:before="100" w:beforeAutospacing="1" w:after="100" w:afterAutospacing="1" w:line="240" w:lineRule="auto"/>
        <w:rPr>
          <w:rFonts w:ascii="Arial" w:eastAsia="Times New Roman" w:hAnsi="Arial" w:cs="Arial"/>
          <w:color w:val="000000"/>
          <w:sz w:val="24"/>
          <w:szCs w:val="24"/>
          <w:lang w:eastAsia="en-GB"/>
        </w:rPr>
      </w:pPr>
      <w:r w:rsidRPr="009F6B75">
        <w:rPr>
          <w:rFonts w:ascii="Arial" w:eastAsia="Times New Roman" w:hAnsi="Arial" w:cs="Arial"/>
          <w:color w:val="000000"/>
          <w:sz w:val="24"/>
          <w:szCs w:val="24"/>
          <w:lang w:eastAsia="en-GB"/>
        </w:rPr>
        <w:t>Ideally, you should be able to go by the frame number or engine number, (frame numbers were taken from the Suzuki engine number), to work out the age of your Beamish. This only works for the black engine model I am afraid - and even then the old factory records are lost.</w:t>
      </w:r>
    </w:p>
    <w:p w14:paraId="1B2D24C4" w14:textId="77777777" w:rsidR="009F6B75" w:rsidRPr="009F6B75" w:rsidRDefault="009F6B75" w:rsidP="009F6B75">
      <w:pPr>
        <w:spacing w:before="100" w:beforeAutospacing="1" w:after="100" w:afterAutospacing="1" w:line="240" w:lineRule="auto"/>
        <w:rPr>
          <w:rFonts w:ascii="Arial" w:eastAsia="Times New Roman" w:hAnsi="Arial" w:cs="Arial"/>
          <w:color w:val="000000"/>
          <w:sz w:val="24"/>
          <w:szCs w:val="24"/>
          <w:lang w:eastAsia="en-GB"/>
        </w:rPr>
      </w:pPr>
      <w:r w:rsidRPr="009F6B75">
        <w:rPr>
          <w:rFonts w:ascii="Arial" w:eastAsia="Times New Roman" w:hAnsi="Arial" w:cs="Arial"/>
          <w:color w:val="000000"/>
          <w:sz w:val="24"/>
          <w:szCs w:val="24"/>
          <w:lang w:eastAsia="en-GB"/>
        </w:rPr>
        <w:t>You have to remember that these bikes were hand-built and not mass produced. Consequently, modifications would be introduced very quickly and many of the redundant parts from the old Suzuki Exactas were utilised on both silver and black engine models.</w:t>
      </w:r>
    </w:p>
    <w:p w14:paraId="2DE8457A" w14:textId="77777777" w:rsidR="009F6B75" w:rsidRPr="009F6B75" w:rsidRDefault="009F6B75" w:rsidP="009F6B75">
      <w:pPr>
        <w:spacing w:before="100" w:beforeAutospacing="1" w:after="100" w:afterAutospacing="1" w:line="240" w:lineRule="auto"/>
        <w:outlineLvl w:val="1"/>
        <w:rPr>
          <w:rFonts w:ascii="Arial" w:eastAsia="Times New Roman" w:hAnsi="Arial" w:cs="Arial"/>
          <w:b/>
          <w:bCs/>
          <w:color w:val="000000"/>
          <w:sz w:val="34"/>
          <w:szCs w:val="34"/>
          <w:lang w:eastAsia="en-GB"/>
        </w:rPr>
      </w:pPr>
      <w:r w:rsidRPr="009F6B75">
        <w:rPr>
          <w:rFonts w:ascii="Arial" w:eastAsia="Times New Roman" w:hAnsi="Arial" w:cs="Arial"/>
          <w:b/>
          <w:bCs/>
          <w:color w:val="000000"/>
          <w:sz w:val="34"/>
          <w:szCs w:val="34"/>
          <w:lang w:eastAsia="en-GB"/>
        </w:rPr>
        <w:t>So how can we help?</w:t>
      </w:r>
    </w:p>
    <w:p w14:paraId="42BE1DBB" w14:textId="77777777" w:rsidR="009F6B75" w:rsidRPr="009F6B75" w:rsidRDefault="009F6B75" w:rsidP="009F6B75">
      <w:pPr>
        <w:spacing w:before="100" w:beforeAutospacing="1" w:after="100" w:afterAutospacing="1" w:line="240" w:lineRule="auto"/>
        <w:rPr>
          <w:rFonts w:ascii="Arial" w:eastAsia="Times New Roman" w:hAnsi="Arial" w:cs="Arial"/>
          <w:color w:val="000000"/>
          <w:sz w:val="24"/>
          <w:szCs w:val="24"/>
          <w:lang w:eastAsia="en-GB"/>
        </w:rPr>
      </w:pPr>
      <w:r w:rsidRPr="009F6B75">
        <w:rPr>
          <w:rFonts w:ascii="Arial" w:eastAsia="Times New Roman" w:hAnsi="Arial" w:cs="Arial"/>
          <w:color w:val="000000"/>
          <w:sz w:val="24"/>
          <w:szCs w:val="24"/>
          <w:lang w:eastAsia="en-GB"/>
        </w:rPr>
        <w:t>Firstly, we are keeping a database of frame numbers of members bikes for the black engine model and a note of the various modification associated with those bikes. This will take time to bear fruit but the more we have the more accurate the system becomes. Additionally, the database may be helpful in tracing stolen bikes in the future.</w:t>
      </w:r>
    </w:p>
    <w:p w14:paraId="1287628F" w14:textId="77777777" w:rsidR="009F6B75" w:rsidRPr="009F6B75" w:rsidRDefault="009F6B75" w:rsidP="009F6B75">
      <w:pPr>
        <w:spacing w:before="100" w:beforeAutospacing="1" w:after="100" w:afterAutospacing="1" w:line="240" w:lineRule="auto"/>
        <w:rPr>
          <w:rFonts w:ascii="Arial" w:eastAsia="Times New Roman" w:hAnsi="Arial" w:cs="Arial"/>
          <w:color w:val="000000"/>
          <w:sz w:val="24"/>
          <w:szCs w:val="24"/>
          <w:lang w:eastAsia="en-GB"/>
        </w:rPr>
      </w:pPr>
      <w:r w:rsidRPr="009F6B75">
        <w:rPr>
          <w:rFonts w:ascii="Arial" w:eastAsia="Times New Roman" w:hAnsi="Arial" w:cs="Arial"/>
          <w:color w:val="000000"/>
          <w:sz w:val="24"/>
          <w:szCs w:val="24"/>
          <w:lang w:eastAsia="en-GB"/>
        </w:rPr>
        <w:t>Secondly, we have a knowledge base among the members who can advise you on the age of your bike. We do need photographs and the frame number if it's a black engine model.</w:t>
      </w:r>
    </w:p>
    <w:p w14:paraId="6EDCB055" w14:textId="77777777" w:rsidR="009F6B75" w:rsidRPr="009F6B75" w:rsidRDefault="009F6B75" w:rsidP="009F6B75">
      <w:pPr>
        <w:spacing w:before="100" w:beforeAutospacing="1" w:after="100" w:afterAutospacing="1" w:line="240" w:lineRule="auto"/>
        <w:rPr>
          <w:rFonts w:ascii="Arial" w:eastAsia="Times New Roman" w:hAnsi="Arial" w:cs="Arial"/>
          <w:color w:val="000000"/>
          <w:sz w:val="24"/>
          <w:szCs w:val="24"/>
          <w:lang w:eastAsia="en-GB"/>
        </w:rPr>
      </w:pPr>
      <w:r w:rsidRPr="009F6B75">
        <w:rPr>
          <w:rFonts w:ascii="Arial" w:eastAsia="Times New Roman" w:hAnsi="Arial" w:cs="Arial"/>
          <w:b/>
          <w:bCs/>
          <w:color w:val="000000"/>
          <w:sz w:val="24"/>
          <w:szCs w:val="24"/>
          <w:lang w:eastAsia="en-GB"/>
        </w:rPr>
        <w:t>NONE OF THE DATA YOU PROVIDE WILL BE AVAILABLE TO ANYONE ELSE.</w:t>
      </w:r>
    </w:p>
    <w:p w14:paraId="2365A969" w14:textId="77777777" w:rsidR="009F6B75" w:rsidRPr="009F6B75" w:rsidRDefault="009F6B75" w:rsidP="009F6B75">
      <w:pPr>
        <w:spacing w:before="100" w:beforeAutospacing="1" w:after="100" w:afterAutospacing="1" w:line="240" w:lineRule="auto"/>
        <w:outlineLvl w:val="1"/>
        <w:rPr>
          <w:rFonts w:ascii="Arial" w:eastAsia="Times New Roman" w:hAnsi="Arial" w:cs="Arial"/>
          <w:b/>
          <w:bCs/>
          <w:color w:val="000000"/>
          <w:sz w:val="34"/>
          <w:szCs w:val="34"/>
          <w:lang w:eastAsia="en-GB"/>
        </w:rPr>
      </w:pPr>
      <w:r w:rsidRPr="009F6B75">
        <w:rPr>
          <w:rFonts w:ascii="Arial" w:eastAsia="Times New Roman" w:hAnsi="Arial" w:cs="Arial"/>
          <w:b/>
          <w:bCs/>
          <w:color w:val="000000"/>
          <w:sz w:val="34"/>
          <w:szCs w:val="34"/>
          <w:lang w:eastAsia="en-GB"/>
        </w:rPr>
        <w:t>Why is the Silver Engine Beamish more difficult?</w:t>
      </w:r>
    </w:p>
    <w:p w14:paraId="0E20F6CA" w14:textId="77777777" w:rsidR="009F6B75" w:rsidRPr="009F6B75" w:rsidRDefault="009F6B75" w:rsidP="009F6B75">
      <w:pPr>
        <w:spacing w:before="100" w:beforeAutospacing="1" w:after="100" w:afterAutospacing="1" w:line="240" w:lineRule="auto"/>
        <w:rPr>
          <w:rFonts w:ascii="Arial" w:eastAsia="Times New Roman" w:hAnsi="Arial" w:cs="Arial"/>
          <w:color w:val="000000"/>
          <w:sz w:val="24"/>
          <w:szCs w:val="24"/>
          <w:lang w:eastAsia="en-GB"/>
        </w:rPr>
      </w:pPr>
      <w:r w:rsidRPr="009F6B75">
        <w:rPr>
          <w:rFonts w:ascii="Arial" w:eastAsia="Times New Roman" w:hAnsi="Arial" w:cs="Arial"/>
          <w:color w:val="000000"/>
          <w:sz w:val="24"/>
          <w:szCs w:val="24"/>
          <w:lang w:eastAsia="en-GB"/>
        </w:rPr>
        <w:t>Because the 1976-78 Beamish was made up from unsold Suzuki 'Exacta' trials bikes which went out of production in 1975.</w:t>
      </w:r>
    </w:p>
    <w:p w14:paraId="21A86E77" w14:textId="77777777" w:rsidR="009F6B75" w:rsidRPr="009F6B75" w:rsidRDefault="009F6B75" w:rsidP="009F6B75">
      <w:pPr>
        <w:spacing w:before="100" w:beforeAutospacing="1" w:after="100" w:afterAutospacing="1" w:line="240" w:lineRule="auto"/>
        <w:rPr>
          <w:rFonts w:ascii="Arial" w:eastAsia="Times New Roman" w:hAnsi="Arial" w:cs="Arial"/>
          <w:color w:val="000000"/>
          <w:sz w:val="24"/>
          <w:szCs w:val="24"/>
          <w:lang w:eastAsia="en-GB"/>
        </w:rPr>
      </w:pPr>
      <w:r w:rsidRPr="009F6B75">
        <w:rPr>
          <w:rFonts w:ascii="Arial" w:eastAsia="Times New Roman" w:hAnsi="Arial" w:cs="Arial"/>
          <w:color w:val="000000"/>
          <w:sz w:val="24"/>
          <w:szCs w:val="24"/>
          <w:lang w:eastAsia="en-GB"/>
        </w:rPr>
        <w:t>Graham Beamish bought all unsold Suzuki RL250's (the 'Exacta') from Suzuki. Many of them came in from the USA and were stripped and the frames dumped in favour of the 'Whitehawk' frame.</w:t>
      </w:r>
    </w:p>
    <w:p w14:paraId="55A27EDB" w14:textId="77777777" w:rsidR="009F6B75" w:rsidRPr="009F6B75" w:rsidRDefault="009F6B75" w:rsidP="009F6B75">
      <w:pPr>
        <w:spacing w:before="100" w:beforeAutospacing="1" w:after="100" w:afterAutospacing="1" w:line="240" w:lineRule="auto"/>
        <w:rPr>
          <w:rFonts w:ascii="Arial" w:eastAsia="Times New Roman" w:hAnsi="Arial" w:cs="Arial"/>
          <w:color w:val="000000"/>
          <w:sz w:val="24"/>
          <w:szCs w:val="24"/>
          <w:lang w:eastAsia="en-GB"/>
        </w:rPr>
      </w:pPr>
      <w:r w:rsidRPr="009F6B75">
        <w:rPr>
          <w:rFonts w:ascii="Arial" w:eastAsia="Times New Roman" w:hAnsi="Arial" w:cs="Arial"/>
          <w:color w:val="000000"/>
          <w:sz w:val="24"/>
          <w:szCs w:val="24"/>
          <w:lang w:eastAsia="en-GB"/>
        </w:rPr>
        <w:t>The bikes that came in were not sequentially numbered - they just arrived! So in theory, you could have a 1978 bike with an older engine that was built in 1976.</w:t>
      </w:r>
    </w:p>
    <w:p w14:paraId="55E9772B" w14:textId="77777777" w:rsidR="009F6B75" w:rsidRPr="009F6B75" w:rsidRDefault="009F6B75" w:rsidP="009F6B75">
      <w:pPr>
        <w:spacing w:before="100" w:beforeAutospacing="1" w:after="100" w:afterAutospacing="1" w:line="240" w:lineRule="auto"/>
        <w:rPr>
          <w:rFonts w:ascii="Arial" w:eastAsia="Times New Roman" w:hAnsi="Arial" w:cs="Arial"/>
          <w:color w:val="000000"/>
          <w:sz w:val="24"/>
          <w:szCs w:val="24"/>
          <w:lang w:eastAsia="en-GB"/>
        </w:rPr>
      </w:pPr>
      <w:r w:rsidRPr="009F6B75">
        <w:rPr>
          <w:rFonts w:ascii="Arial" w:eastAsia="Times New Roman" w:hAnsi="Arial" w:cs="Arial"/>
          <w:color w:val="000000"/>
          <w:sz w:val="24"/>
          <w:szCs w:val="24"/>
          <w:lang w:eastAsia="en-GB"/>
        </w:rPr>
        <w:t>The early bikes had a frame number but this was just a piece of 'Dyno-tape' with the number on it - very few are still on the bikes after 25 years!</w:t>
      </w:r>
    </w:p>
    <w:p w14:paraId="788D7DC4" w14:textId="089FECAC" w:rsidR="009F6B75" w:rsidRPr="009F6B75" w:rsidRDefault="009F6B75" w:rsidP="009F6B75">
      <w:pPr>
        <w:spacing w:before="100" w:beforeAutospacing="1" w:after="100" w:afterAutospacing="1" w:line="240" w:lineRule="auto"/>
        <w:rPr>
          <w:rFonts w:ascii="Arial" w:eastAsia="Times New Roman" w:hAnsi="Arial" w:cs="Arial"/>
          <w:color w:val="000000"/>
          <w:sz w:val="24"/>
          <w:szCs w:val="24"/>
          <w:lang w:eastAsia="en-GB"/>
        </w:rPr>
      </w:pPr>
      <w:r w:rsidRPr="009F6B75">
        <w:rPr>
          <w:rFonts w:ascii="Arial" w:eastAsia="Times New Roman" w:hAnsi="Arial" w:cs="Arial"/>
          <w:color w:val="000000"/>
          <w:sz w:val="24"/>
          <w:szCs w:val="24"/>
          <w:lang w:eastAsia="en-GB"/>
        </w:rPr>
        <w:t>Check out th</w:t>
      </w:r>
      <w:r w:rsidR="00C33A66">
        <w:rPr>
          <w:rFonts w:ascii="Arial" w:eastAsia="Times New Roman" w:hAnsi="Arial" w:cs="Arial"/>
          <w:color w:val="000000"/>
          <w:sz w:val="24"/>
          <w:szCs w:val="24"/>
          <w:lang w:eastAsia="en-GB"/>
        </w:rPr>
        <w:t>e Black Engine Model</w:t>
      </w:r>
      <w:r w:rsidRPr="009F6B75">
        <w:rPr>
          <w:rFonts w:ascii="Arial" w:eastAsia="Times New Roman" w:hAnsi="Arial" w:cs="Arial"/>
          <w:color w:val="000000"/>
          <w:sz w:val="24"/>
          <w:szCs w:val="24"/>
          <w:lang w:eastAsia="en-GB"/>
        </w:rPr>
        <w:t> and</w:t>
      </w:r>
      <w:r w:rsidR="00C33A66">
        <w:rPr>
          <w:rFonts w:ascii="Arial" w:eastAsia="Times New Roman" w:hAnsi="Arial" w:cs="Arial"/>
          <w:color w:val="000000"/>
          <w:sz w:val="24"/>
          <w:szCs w:val="24"/>
          <w:lang w:eastAsia="en-GB"/>
        </w:rPr>
        <w:t xml:space="preserve"> Silver Engine Model</w:t>
      </w:r>
      <w:r w:rsidR="00C33A66" w:rsidRPr="009F6B75">
        <w:rPr>
          <w:rFonts w:ascii="Arial" w:eastAsia="Times New Roman" w:hAnsi="Arial" w:cs="Arial"/>
          <w:color w:val="000000"/>
          <w:sz w:val="24"/>
          <w:szCs w:val="24"/>
          <w:lang w:eastAsia="en-GB"/>
        </w:rPr>
        <w:t xml:space="preserve"> </w:t>
      </w:r>
      <w:r w:rsidRPr="009F6B75">
        <w:rPr>
          <w:rFonts w:ascii="Arial" w:eastAsia="Times New Roman" w:hAnsi="Arial" w:cs="Arial"/>
          <w:color w:val="000000"/>
          <w:sz w:val="24"/>
          <w:szCs w:val="24"/>
          <w:lang w:eastAsia="en-GB"/>
        </w:rPr>
        <w:t>pages for some bike dating advice.</w:t>
      </w:r>
    </w:p>
    <w:p w14:paraId="671EBD8A" w14:textId="0262A33B" w:rsidR="009F6B75" w:rsidRDefault="009F6B75" w:rsidP="009F6B75">
      <w:pPr>
        <w:spacing w:before="100" w:beforeAutospacing="1" w:after="100" w:afterAutospacing="1" w:line="240" w:lineRule="auto"/>
        <w:rPr>
          <w:rFonts w:ascii="Arial" w:eastAsia="Times New Roman" w:hAnsi="Arial" w:cs="Arial"/>
          <w:color w:val="000000"/>
          <w:sz w:val="24"/>
          <w:szCs w:val="24"/>
          <w:lang w:eastAsia="en-GB"/>
        </w:rPr>
      </w:pPr>
      <w:r w:rsidRPr="009F6B75">
        <w:rPr>
          <w:rFonts w:ascii="Arial" w:eastAsia="Times New Roman" w:hAnsi="Arial" w:cs="Arial"/>
          <w:color w:val="000000"/>
          <w:sz w:val="24"/>
          <w:szCs w:val="24"/>
          <w:lang w:eastAsia="en-GB"/>
        </w:rPr>
        <w:lastRenderedPageBreak/>
        <w:t>You have to bear in mind that the Beamish was developed 'on the hoof', and new modifications were introduced almost as soon as they were developed. You also have to remember that the Beamish Motor Company was a profit making organisation. Nothing was wasted. As an example, the steel tank on the first RL325's and the RL250N were leftovers from the Suzuki RL250 Exacta with the rear mounting changed; and the exhaust tail pipe on my 1979 RL325 looks suspiciously like the one on the Exacta in the VMX article below!</w:t>
      </w:r>
    </w:p>
    <w:p w14:paraId="1D1CB28D" w14:textId="67EAC67A" w:rsidR="00B261DD" w:rsidRDefault="00B261DD" w:rsidP="009F6B75">
      <w:pPr>
        <w:spacing w:before="100" w:beforeAutospacing="1" w:after="100" w:afterAutospacing="1" w:line="240" w:lineRule="auto"/>
        <w:rPr>
          <w:rFonts w:ascii="Arial" w:eastAsia="Times New Roman" w:hAnsi="Arial" w:cs="Arial"/>
          <w:color w:val="000000"/>
          <w:sz w:val="24"/>
          <w:szCs w:val="24"/>
          <w:lang w:eastAsia="en-GB"/>
        </w:rPr>
      </w:pPr>
      <w:r>
        <w:rPr>
          <w:noProof/>
        </w:rPr>
        <w:drawing>
          <wp:inline distT="0" distB="0" distL="0" distR="0" wp14:anchorId="7D9C4BF4" wp14:editId="22EC8D05">
            <wp:extent cx="5731510" cy="18129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1812925"/>
                    </a:xfrm>
                    <a:prstGeom prst="rect">
                      <a:avLst/>
                    </a:prstGeom>
                    <a:noFill/>
                    <a:ln>
                      <a:noFill/>
                    </a:ln>
                  </pic:spPr>
                </pic:pic>
              </a:graphicData>
            </a:graphic>
          </wp:inline>
        </w:drawing>
      </w:r>
    </w:p>
    <w:p w14:paraId="34CD2DB8" w14:textId="71EEB108" w:rsidR="00B261DD" w:rsidRDefault="00B261DD" w:rsidP="009F6B75">
      <w:pPr>
        <w:spacing w:before="100" w:beforeAutospacing="1" w:after="100" w:afterAutospacing="1" w:line="240" w:lineRule="auto"/>
        <w:rPr>
          <w:rFonts w:ascii="Arial" w:eastAsia="Times New Roman" w:hAnsi="Arial" w:cs="Arial"/>
          <w:color w:val="000000"/>
          <w:sz w:val="24"/>
          <w:szCs w:val="24"/>
          <w:lang w:eastAsia="en-GB"/>
        </w:rPr>
      </w:pPr>
      <w:r>
        <w:rPr>
          <w:noProof/>
        </w:rPr>
        <w:drawing>
          <wp:inline distT="0" distB="0" distL="0" distR="0" wp14:anchorId="30FB49AF" wp14:editId="7BF4615E">
            <wp:extent cx="5731510" cy="25507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550795"/>
                    </a:xfrm>
                    <a:prstGeom prst="rect">
                      <a:avLst/>
                    </a:prstGeom>
                    <a:noFill/>
                    <a:ln>
                      <a:noFill/>
                    </a:ln>
                  </pic:spPr>
                </pic:pic>
              </a:graphicData>
            </a:graphic>
          </wp:inline>
        </w:drawing>
      </w:r>
    </w:p>
    <w:p w14:paraId="6D0A802E" w14:textId="46E463B7" w:rsidR="002B20CA" w:rsidRDefault="002B20CA" w:rsidP="009F6B75">
      <w:pPr>
        <w:spacing w:before="100" w:beforeAutospacing="1" w:after="100" w:afterAutospacing="1" w:line="240" w:lineRule="auto"/>
        <w:rPr>
          <w:rFonts w:ascii="Arial" w:eastAsia="Times New Roman" w:hAnsi="Arial" w:cs="Arial"/>
          <w:color w:val="000000"/>
          <w:sz w:val="24"/>
          <w:szCs w:val="24"/>
          <w:lang w:eastAsia="en-GB"/>
        </w:rPr>
      </w:pPr>
    </w:p>
    <w:p w14:paraId="72E1986F" w14:textId="77777777" w:rsidR="002B20CA" w:rsidRDefault="002B20CA" w:rsidP="002B20CA">
      <w:pPr>
        <w:pStyle w:val="Heading1"/>
        <w:rPr>
          <w:sz w:val="38"/>
          <w:szCs w:val="38"/>
        </w:rPr>
      </w:pPr>
    </w:p>
    <w:p w14:paraId="002FE27D" w14:textId="77777777" w:rsidR="002B20CA" w:rsidRDefault="002B20CA" w:rsidP="002B20CA">
      <w:pPr>
        <w:pStyle w:val="Heading1"/>
        <w:rPr>
          <w:sz w:val="38"/>
          <w:szCs w:val="38"/>
        </w:rPr>
      </w:pPr>
    </w:p>
    <w:p w14:paraId="3C54EA2A" w14:textId="77777777" w:rsidR="002B20CA" w:rsidRDefault="002B20CA" w:rsidP="002B20CA">
      <w:pPr>
        <w:pStyle w:val="Heading1"/>
        <w:rPr>
          <w:sz w:val="38"/>
          <w:szCs w:val="38"/>
        </w:rPr>
      </w:pPr>
    </w:p>
    <w:p w14:paraId="6FF90458" w14:textId="77777777" w:rsidR="002B20CA" w:rsidRDefault="002B20CA" w:rsidP="002B20CA">
      <w:pPr>
        <w:pStyle w:val="Heading1"/>
        <w:rPr>
          <w:sz w:val="38"/>
          <w:szCs w:val="38"/>
        </w:rPr>
      </w:pPr>
    </w:p>
    <w:p w14:paraId="36D376BE" w14:textId="77777777" w:rsidR="002B20CA" w:rsidRDefault="002B20CA" w:rsidP="002B20CA">
      <w:pPr>
        <w:spacing w:before="100" w:beforeAutospacing="1" w:after="100" w:afterAutospacing="1" w:line="240" w:lineRule="auto"/>
        <w:outlineLvl w:val="0"/>
        <w:rPr>
          <w:rFonts w:ascii="Arial" w:eastAsia="Times New Roman" w:hAnsi="Arial" w:cs="Arial"/>
          <w:b/>
          <w:bCs/>
          <w:color w:val="000000"/>
          <w:kern w:val="36"/>
          <w:sz w:val="38"/>
          <w:szCs w:val="38"/>
          <w:lang w:eastAsia="en-GB"/>
        </w:rPr>
      </w:pPr>
    </w:p>
    <w:p w14:paraId="24F4B664" w14:textId="5D6CED2B" w:rsidR="002B20CA" w:rsidRPr="002B20CA" w:rsidRDefault="002B20CA" w:rsidP="002B20CA">
      <w:pPr>
        <w:spacing w:before="100" w:beforeAutospacing="1" w:after="100" w:afterAutospacing="1" w:line="240" w:lineRule="auto"/>
        <w:outlineLvl w:val="0"/>
        <w:rPr>
          <w:rFonts w:ascii="Arial" w:eastAsia="Times New Roman" w:hAnsi="Arial" w:cs="Arial"/>
          <w:b/>
          <w:bCs/>
          <w:color w:val="000000"/>
          <w:kern w:val="36"/>
          <w:sz w:val="38"/>
          <w:szCs w:val="38"/>
          <w:lang w:eastAsia="en-GB"/>
        </w:rPr>
      </w:pPr>
      <w:r w:rsidRPr="002B20CA">
        <w:rPr>
          <w:rFonts w:ascii="Arial" w:eastAsia="Times New Roman" w:hAnsi="Arial" w:cs="Arial"/>
          <w:b/>
          <w:bCs/>
          <w:color w:val="000000"/>
          <w:kern w:val="36"/>
          <w:sz w:val="38"/>
          <w:szCs w:val="38"/>
          <w:lang w:eastAsia="en-GB"/>
        </w:rPr>
        <w:lastRenderedPageBreak/>
        <w:t>Dating the Silver Engine Beamish</w:t>
      </w:r>
    </w:p>
    <w:p w14:paraId="5B05E3D5" w14:textId="77777777" w:rsidR="002B20CA" w:rsidRPr="002B20CA" w:rsidRDefault="002B20CA" w:rsidP="002B20CA">
      <w:pPr>
        <w:spacing w:before="100" w:beforeAutospacing="1" w:after="100" w:afterAutospacing="1" w:line="240" w:lineRule="auto"/>
        <w:rPr>
          <w:rFonts w:ascii="Arial" w:eastAsia="Times New Roman" w:hAnsi="Arial" w:cs="Arial"/>
          <w:color w:val="000000"/>
          <w:sz w:val="24"/>
          <w:szCs w:val="24"/>
          <w:lang w:eastAsia="en-GB"/>
        </w:rPr>
      </w:pPr>
      <w:r w:rsidRPr="002B20CA">
        <w:rPr>
          <w:rFonts w:ascii="Arial" w:eastAsia="Times New Roman" w:hAnsi="Arial" w:cs="Arial"/>
          <w:color w:val="000000"/>
          <w:sz w:val="24"/>
          <w:szCs w:val="24"/>
          <w:lang w:eastAsia="en-GB"/>
        </w:rPr>
        <w:t>Dating can be done by a combination of the following</w:t>
      </w:r>
    </w:p>
    <w:p w14:paraId="0C02437D" w14:textId="77777777" w:rsidR="002B20CA" w:rsidRPr="002B20CA" w:rsidRDefault="002B20CA" w:rsidP="002B20CA">
      <w:pPr>
        <w:numPr>
          <w:ilvl w:val="0"/>
          <w:numId w:val="2"/>
        </w:numPr>
        <w:spacing w:before="100" w:beforeAutospacing="1" w:after="100" w:afterAutospacing="1" w:line="240" w:lineRule="auto"/>
        <w:rPr>
          <w:rFonts w:ascii="Arial" w:eastAsia="Times New Roman" w:hAnsi="Arial" w:cs="Arial"/>
          <w:color w:val="000000"/>
          <w:sz w:val="24"/>
          <w:szCs w:val="24"/>
          <w:lang w:eastAsia="en-GB"/>
        </w:rPr>
      </w:pPr>
      <w:r w:rsidRPr="002B20CA">
        <w:rPr>
          <w:rFonts w:ascii="Arial" w:eastAsia="Times New Roman" w:hAnsi="Arial" w:cs="Arial"/>
          <w:color w:val="000000"/>
          <w:sz w:val="24"/>
          <w:szCs w:val="24"/>
          <w:lang w:eastAsia="en-GB"/>
        </w:rPr>
        <w:t>Tank decals</w:t>
      </w:r>
    </w:p>
    <w:p w14:paraId="4DE3D578" w14:textId="77777777" w:rsidR="002B20CA" w:rsidRPr="002B20CA" w:rsidRDefault="002B20CA" w:rsidP="002B20CA">
      <w:pPr>
        <w:numPr>
          <w:ilvl w:val="0"/>
          <w:numId w:val="2"/>
        </w:numPr>
        <w:spacing w:before="100" w:beforeAutospacing="1" w:after="100" w:afterAutospacing="1" w:line="240" w:lineRule="auto"/>
        <w:rPr>
          <w:rFonts w:ascii="Arial" w:eastAsia="Times New Roman" w:hAnsi="Arial" w:cs="Arial"/>
          <w:color w:val="000000"/>
          <w:sz w:val="24"/>
          <w:szCs w:val="24"/>
          <w:lang w:eastAsia="en-GB"/>
        </w:rPr>
      </w:pPr>
      <w:r w:rsidRPr="002B20CA">
        <w:rPr>
          <w:rFonts w:ascii="Arial" w:eastAsia="Times New Roman" w:hAnsi="Arial" w:cs="Arial"/>
          <w:color w:val="000000"/>
          <w:sz w:val="24"/>
          <w:szCs w:val="24"/>
          <w:lang w:eastAsia="en-GB"/>
        </w:rPr>
        <w:t>Frame modification</w:t>
      </w:r>
    </w:p>
    <w:p w14:paraId="38814C3D" w14:textId="77777777" w:rsidR="002B20CA" w:rsidRPr="002B20CA" w:rsidRDefault="002B20CA" w:rsidP="002B20CA">
      <w:pPr>
        <w:numPr>
          <w:ilvl w:val="0"/>
          <w:numId w:val="2"/>
        </w:numPr>
        <w:spacing w:before="100" w:beforeAutospacing="1" w:after="100" w:afterAutospacing="1" w:line="240" w:lineRule="auto"/>
        <w:rPr>
          <w:rFonts w:ascii="Arial" w:eastAsia="Times New Roman" w:hAnsi="Arial" w:cs="Arial"/>
          <w:color w:val="000000"/>
          <w:sz w:val="24"/>
          <w:szCs w:val="24"/>
          <w:lang w:eastAsia="en-GB"/>
        </w:rPr>
      </w:pPr>
      <w:r w:rsidRPr="002B20CA">
        <w:rPr>
          <w:rFonts w:ascii="Arial" w:eastAsia="Times New Roman" w:hAnsi="Arial" w:cs="Arial"/>
          <w:color w:val="000000"/>
          <w:sz w:val="24"/>
          <w:szCs w:val="24"/>
          <w:lang w:eastAsia="en-GB"/>
        </w:rPr>
        <w:t>Swing arm modifications</w:t>
      </w:r>
    </w:p>
    <w:p w14:paraId="53568C5D" w14:textId="77777777" w:rsidR="002B20CA" w:rsidRPr="002B20CA" w:rsidRDefault="002B20CA" w:rsidP="002B20CA">
      <w:pPr>
        <w:numPr>
          <w:ilvl w:val="0"/>
          <w:numId w:val="2"/>
        </w:numPr>
        <w:spacing w:before="100" w:beforeAutospacing="1" w:after="100" w:afterAutospacing="1" w:line="240" w:lineRule="auto"/>
        <w:rPr>
          <w:rFonts w:ascii="Arial" w:eastAsia="Times New Roman" w:hAnsi="Arial" w:cs="Arial"/>
          <w:color w:val="000000"/>
          <w:sz w:val="24"/>
          <w:szCs w:val="24"/>
          <w:lang w:eastAsia="en-GB"/>
        </w:rPr>
      </w:pPr>
      <w:r w:rsidRPr="002B20CA">
        <w:rPr>
          <w:rFonts w:ascii="Arial" w:eastAsia="Times New Roman" w:hAnsi="Arial" w:cs="Arial"/>
          <w:color w:val="000000"/>
          <w:sz w:val="24"/>
          <w:szCs w:val="24"/>
          <w:lang w:eastAsia="en-GB"/>
        </w:rPr>
        <w:t>Steel or aluminium tank</w:t>
      </w:r>
    </w:p>
    <w:p w14:paraId="3A539B36" w14:textId="77777777" w:rsidR="002B20CA" w:rsidRPr="002B20CA" w:rsidRDefault="002B20CA" w:rsidP="002B20CA">
      <w:pPr>
        <w:numPr>
          <w:ilvl w:val="0"/>
          <w:numId w:val="2"/>
        </w:numPr>
        <w:spacing w:before="100" w:beforeAutospacing="1" w:after="100" w:afterAutospacing="1" w:line="240" w:lineRule="auto"/>
        <w:rPr>
          <w:rFonts w:ascii="Arial" w:eastAsia="Times New Roman" w:hAnsi="Arial" w:cs="Arial"/>
          <w:color w:val="000000"/>
          <w:sz w:val="24"/>
          <w:szCs w:val="24"/>
          <w:lang w:eastAsia="en-GB"/>
        </w:rPr>
      </w:pPr>
      <w:r w:rsidRPr="002B20CA">
        <w:rPr>
          <w:rFonts w:ascii="Arial" w:eastAsia="Times New Roman" w:hAnsi="Arial" w:cs="Arial"/>
          <w:color w:val="000000"/>
          <w:sz w:val="24"/>
          <w:szCs w:val="24"/>
          <w:lang w:eastAsia="en-GB"/>
        </w:rPr>
        <w:t>Side panels</w:t>
      </w:r>
    </w:p>
    <w:p w14:paraId="34762EC6" w14:textId="77777777" w:rsidR="002B20CA" w:rsidRPr="002B20CA" w:rsidRDefault="002B20CA" w:rsidP="002B20CA">
      <w:pPr>
        <w:numPr>
          <w:ilvl w:val="0"/>
          <w:numId w:val="2"/>
        </w:numPr>
        <w:spacing w:before="100" w:beforeAutospacing="1" w:after="100" w:afterAutospacing="1" w:line="240" w:lineRule="auto"/>
        <w:rPr>
          <w:rFonts w:ascii="Arial" w:eastAsia="Times New Roman" w:hAnsi="Arial" w:cs="Arial"/>
          <w:color w:val="000000"/>
          <w:sz w:val="24"/>
          <w:szCs w:val="24"/>
          <w:lang w:eastAsia="en-GB"/>
        </w:rPr>
      </w:pPr>
      <w:r w:rsidRPr="002B20CA">
        <w:rPr>
          <w:rFonts w:ascii="Arial" w:eastAsia="Times New Roman" w:hAnsi="Arial" w:cs="Arial"/>
          <w:color w:val="000000"/>
          <w:sz w:val="24"/>
          <w:szCs w:val="24"/>
          <w:lang w:eastAsia="en-GB"/>
        </w:rPr>
        <w:t>Fork type</w:t>
      </w:r>
    </w:p>
    <w:p w14:paraId="34ED38B3" w14:textId="77777777" w:rsidR="002B20CA" w:rsidRPr="002B20CA" w:rsidRDefault="002B20CA" w:rsidP="002B20CA">
      <w:pPr>
        <w:numPr>
          <w:ilvl w:val="0"/>
          <w:numId w:val="2"/>
        </w:numPr>
        <w:spacing w:before="100" w:beforeAutospacing="1" w:after="100" w:afterAutospacing="1" w:line="240" w:lineRule="auto"/>
        <w:rPr>
          <w:rFonts w:ascii="Arial" w:eastAsia="Times New Roman" w:hAnsi="Arial" w:cs="Arial"/>
          <w:color w:val="000000"/>
          <w:sz w:val="24"/>
          <w:szCs w:val="24"/>
          <w:lang w:eastAsia="en-GB"/>
        </w:rPr>
      </w:pPr>
      <w:r w:rsidRPr="002B20CA">
        <w:rPr>
          <w:rFonts w:ascii="Arial" w:eastAsia="Times New Roman" w:hAnsi="Arial" w:cs="Arial"/>
          <w:color w:val="000000"/>
          <w:sz w:val="24"/>
          <w:szCs w:val="24"/>
          <w:lang w:eastAsia="en-GB"/>
        </w:rPr>
        <w:t>Exhaust</w:t>
      </w:r>
    </w:p>
    <w:p w14:paraId="0BA4EB8B" w14:textId="77777777" w:rsidR="002B20CA" w:rsidRPr="002B20CA" w:rsidRDefault="002B20CA" w:rsidP="002B20CA">
      <w:pPr>
        <w:numPr>
          <w:ilvl w:val="0"/>
          <w:numId w:val="2"/>
        </w:numPr>
        <w:spacing w:before="100" w:beforeAutospacing="1" w:after="100" w:afterAutospacing="1" w:line="240" w:lineRule="auto"/>
        <w:rPr>
          <w:rFonts w:ascii="Arial" w:eastAsia="Times New Roman" w:hAnsi="Arial" w:cs="Arial"/>
          <w:color w:val="000000"/>
          <w:sz w:val="24"/>
          <w:szCs w:val="24"/>
          <w:lang w:eastAsia="en-GB"/>
        </w:rPr>
      </w:pPr>
      <w:r w:rsidRPr="002B20CA">
        <w:rPr>
          <w:rFonts w:ascii="Arial" w:eastAsia="Times New Roman" w:hAnsi="Arial" w:cs="Arial"/>
          <w:color w:val="000000"/>
          <w:sz w:val="24"/>
          <w:szCs w:val="24"/>
          <w:lang w:eastAsia="en-GB"/>
        </w:rPr>
        <w:t>Side stand</w:t>
      </w:r>
    </w:p>
    <w:p w14:paraId="50ECF608" w14:textId="77777777" w:rsidR="002B20CA" w:rsidRPr="002B20CA" w:rsidRDefault="002B20CA" w:rsidP="002B20CA">
      <w:pPr>
        <w:numPr>
          <w:ilvl w:val="0"/>
          <w:numId w:val="2"/>
        </w:numPr>
        <w:spacing w:before="100" w:beforeAutospacing="1" w:after="100" w:afterAutospacing="1" w:line="240" w:lineRule="auto"/>
        <w:rPr>
          <w:rFonts w:ascii="Arial" w:eastAsia="Times New Roman" w:hAnsi="Arial" w:cs="Arial"/>
          <w:color w:val="000000"/>
          <w:sz w:val="24"/>
          <w:szCs w:val="24"/>
          <w:lang w:eastAsia="en-GB"/>
        </w:rPr>
      </w:pPr>
      <w:r w:rsidRPr="002B20CA">
        <w:rPr>
          <w:rFonts w:ascii="Arial" w:eastAsia="Times New Roman" w:hAnsi="Arial" w:cs="Arial"/>
          <w:color w:val="000000"/>
          <w:sz w:val="24"/>
          <w:szCs w:val="24"/>
          <w:lang w:eastAsia="en-GB"/>
        </w:rPr>
        <w:t>Engine guard</w:t>
      </w:r>
    </w:p>
    <w:p w14:paraId="2DA77623" w14:textId="77777777" w:rsidR="002B20CA" w:rsidRPr="002B20CA" w:rsidRDefault="002B20CA" w:rsidP="002B20CA">
      <w:pPr>
        <w:spacing w:before="100" w:beforeAutospacing="1" w:after="100" w:afterAutospacing="1" w:line="240" w:lineRule="auto"/>
        <w:rPr>
          <w:rFonts w:ascii="Arial" w:eastAsia="Times New Roman" w:hAnsi="Arial" w:cs="Arial"/>
          <w:color w:val="000000"/>
          <w:sz w:val="24"/>
          <w:szCs w:val="24"/>
          <w:lang w:eastAsia="en-GB"/>
        </w:rPr>
      </w:pPr>
      <w:r w:rsidRPr="002B20CA">
        <w:rPr>
          <w:rFonts w:ascii="Arial" w:eastAsia="Times New Roman" w:hAnsi="Arial" w:cs="Arial"/>
          <w:color w:val="000000"/>
          <w:sz w:val="24"/>
          <w:szCs w:val="24"/>
          <w:lang w:eastAsia="en-GB"/>
        </w:rPr>
        <w:t>Even with all of this information it is still a little hit and miss as bikes have been kept running by using any parts that fit!</w:t>
      </w:r>
    </w:p>
    <w:p w14:paraId="0C6BDF68" w14:textId="77777777" w:rsidR="002B20CA" w:rsidRPr="002B20CA" w:rsidRDefault="002B20CA" w:rsidP="002B20CA">
      <w:pPr>
        <w:spacing w:before="100" w:beforeAutospacing="1" w:after="100" w:afterAutospacing="1" w:line="240" w:lineRule="auto"/>
        <w:rPr>
          <w:rFonts w:ascii="Arial" w:eastAsia="Times New Roman" w:hAnsi="Arial" w:cs="Arial"/>
          <w:color w:val="000000"/>
          <w:sz w:val="24"/>
          <w:szCs w:val="24"/>
          <w:lang w:eastAsia="en-GB"/>
        </w:rPr>
      </w:pPr>
      <w:r w:rsidRPr="002B20CA">
        <w:rPr>
          <w:rFonts w:ascii="Arial" w:eastAsia="Times New Roman" w:hAnsi="Arial" w:cs="Arial"/>
          <w:color w:val="000000"/>
          <w:sz w:val="24"/>
          <w:szCs w:val="24"/>
          <w:lang w:eastAsia="en-GB"/>
        </w:rPr>
        <w:t>The very first Beamish had a frame similar looking to that of the old Suzuki Exacta RL250 except that it was chrome plated. They were produced in late 1975 and early 1976. The petrol tanks were steel and painted silver with a wide orange/red stripe down the centre.</w:t>
      </w:r>
    </w:p>
    <w:p w14:paraId="21663F39" w14:textId="77777777" w:rsidR="002B20CA" w:rsidRPr="002B20CA" w:rsidRDefault="002B20CA" w:rsidP="002B20CA">
      <w:pPr>
        <w:spacing w:after="0" w:line="240" w:lineRule="auto"/>
        <w:outlineLvl w:val="1"/>
        <w:rPr>
          <w:rFonts w:ascii="Arial" w:eastAsia="Times New Roman" w:hAnsi="Arial" w:cs="Arial"/>
          <w:b/>
          <w:bCs/>
          <w:color w:val="000000"/>
          <w:sz w:val="34"/>
          <w:szCs w:val="34"/>
          <w:lang w:eastAsia="en-GB"/>
        </w:rPr>
      </w:pPr>
      <w:r w:rsidRPr="002B20CA">
        <w:rPr>
          <w:rFonts w:ascii="Arial" w:eastAsia="Times New Roman" w:hAnsi="Arial" w:cs="Arial"/>
          <w:b/>
          <w:bCs/>
          <w:color w:val="000000"/>
          <w:sz w:val="34"/>
          <w:szCs w:val="34"/>
          <w:lang w:eastAsia="en-GB"/>
        </w:rPr>
        <w:t>Here's what to look for</w:t>
      </w:r>
    </w:p>
    <w:p w14:paraId="6A942826" w14:textId="54592357" w:rsidR="002B20CA" w:rsidRPr="002B20CA" w:rsidRDefault="002B20CA" w:rsidP="002B20CA">
      <w:pPr>
        <w:spacing w:before="100" w:beforeAutospacing="1" w:after="100" w:afterAutospacing="1" w:line="240" w:lineRule="auto"/>
        <w:jc w:val="center"/>
        <w:rPr>
          <w:rFonts w:ascii="Arial" w:eastAsia="Times New Roman" w:hAnsi="Arial" w:cs="Arial"/>
          <w:color w:val="000000"/>
          <w:sz w:val="24"/>
          <w:szCs w:val="24"/>
          <w:lang w:eastAsia="en-GB"/>
        </w:rPr>
      </w:pPr>
      <w:r w:rsidRPr="002B20CA">
        <w:rPr>
          <w:rFonts w:ascii="Arial" w:eastAsia="Times New Roman" w:hAnsi="Arial" w:cs="Arial"/>
          <w:noProof/>
          <w:color w:val="000000"/>
          <w:sz w:val="24"/>
          <w:szCs w:val="24"/>
          <w:lang w:eastAsia="en-GB"/>
        </w:rPr>
        <w:drawing>
          <wp:inline distT="0" distB="0" distL="0" distR="0" wp14:anchorId="3A5D3631" wp14:editId="2785D56B">
            <wp:extent cx="5731510" cy="416877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168775"/>
                    </a:xfrm>
                    <a:prstGeom prst="rect">
                      <a:avLst/>
                    </a:prstGeom>
                    <a:noFill/>
                    <a:ln>
                      <a:noFill/>
                    </a:ln>
                  </pic:spPr>
                </pic:pic>
              </a:graphicData>
            </a:graphic>
          </wp:inline>
        </w:drawing>
      </w:r>
    </w:p>
    <w:p w14:paraId="50D52DB8" w14:textId="44683A1A" w:rsidR="002B20CA" w:rsidRPr="002B20CA" w:rsidRDefault="002B20CA" w:rsidP="002B20CA">
      <w:pPr>
        <w:spacing w:before="100" w:beforeAutospacing="1" w:after="100" w:afterAutospacing="1" w:line="240" w:lineRule="auto"/>
        <w:rPr>
          <w:rFonts w:ascii="Arial" w:eastAsia="Times New Roman" w:hAnsi="Arial" w:cs="Arial"/>
          <w:color w:val="000000"/>
          <w:sz w:val="24"/>
          <w:szCs w:val="24"/>
          <w:lang w:eastAsia="en-GB"/>
        </w:rPr>
      </w:pPr>
      <w:r w:rsidRPr="002B20CA">
        <w:rPr>
          <w:rFonts w:ascii="Arial" w:eastAsia="Times New Roman" w:hAnsi="Arial" w:cs="Arial"/>
          <w:color w:val="000000"/>
          <w:sz w:val="24"/>
          <w:szCs w:val="24"/>
          <w:lang w:eastAsia="en-GB"/>
        </w:rPr>
        <w:lastRenderedPageBreak/>
        <w:t xml:space="preserve">Note the side panels, long and thin. This is a very early example. Don't bother looking for a frame number - they were stuck on and made of </w:t>
      </w:r>
      <w:r w:rsidR="00C33A66" w:rsidRPr="002B20CA">
        <w:rPr>
          <w:rFonts w:ascii="Arial" w:eastAsia="Times New Roman" w:hAnsi="Arial" w:cs="Arial"/>
          <w:color w:val="000000"/>
          <w:sz w:val="24"/>
          <w:szCs w:val="24"/>
          <w:lang w:eastAsia="en-GB"/>
        </w:rPr>
        <w:t>Dyno tape</w:t>
      </w:r>
      <w:r w:rsidRPr="002B20CA">
        <w:rPr>
          <w:rFonts w:ascii="Arial" w:eastAsia="Times New Roman" w:hAnsi="Arial" w:cs="Arial"/>
          <w:color w:val="000000"/>
          <w:sz w:val="24"/>
          <w:szCs w:val="24"/>
          <w:lang w:eastAsia="en-GB"/>
        </w:rPr>
        <w:t xml:space="preserve"> - they fell off at the first sign of water! You can't use the engine number to date the bike either I'm afraid. The exhaust was straight from the old Exacta and had a tail section. The swing arm was also straight from the Exacta but now chrome plated.</w:t>
      </w:r>
    </w:p>
    <w:p w14:paraId="1D47C59C" w14:textId="502078D8" w:rsidR="002B20CA" w:rsidRDefault="002B20CA" w:rsidP="002B20CA">
      <w:pPr>
        <w:spacing w:before="100" w:beforeAutospacing="1" w:after="100" w:afterAutospacing="1" w:line="240" w:lineRule="auto"/>
        <w:rPr>
          <w:rFonts w:ascii="Arial" w:eastAsia="Times New Roman" w:hAnsi="Arial" w:cs="Arial"/>
          <w:color w:val="000000"/>
          <w:sz w:val="24"/>
          <w:szCs w:val="24"/>
          <w:lang w:eastAsia="en-GB"/>
        </w:rPr>
      </w:pPr>
      <w:r w:rsidRPr="002B20CA">
        <w:rPr>
          <w:rFonts w:ascii="Arial" w:eastAsia="Times New Roman" w:hAnsi="Arial" w:cs="Arial"/>
          <w:color w:val="000000"/>
          <w:sz w:val="24"/>
          <w:szCs w:val="24"/>
          <w:lang w:eastAsia="en-GB"/>
        </w:rPr>
        <w:t>In 1976 and early 1977 the familiar 'Beamish yellow' appeared. The side panels were triangular and made of aluminium. The tank was still steel</w:t>
      </w:r>
      <w:r>
        <w:rPr>
          <w:rFonts w:ascii="Arial" w:eastAsia="Times New Roman" w:hAnsi="Arial" w:cs="Arial"/>
          <w:color w:val="000000"/>
          <w:sz w:val="24"/>
          <w:szCs w:val="24"/>
          <w:lang w:eastAsia="en-GB"/>
        </w:rPr>
        <w:t>.</w:t>
      </w:r>
    </w:p>
    <w:p w14:paraId="08C8D362" w14:textId="1B621312" w:rsidR="002B20CA" w:rsidRDefault="002B20CA" w:rsidP="002B20CA">
      <w:pPr>
        <w:spacing w:before="100" w:beforeAutospacing="1" w:after="100" w:afterAutospacing="1" w:line="240" w:lineRule="auto"/>
        <w:rPr>
          <w:rFonts w:ascii="Arial" w:eastAsia="Times New Roman" w:hAnsi="Arial" w:cs="Arial"/>
          <w:color w:val="000000"/>
          <w:sz w:val="24"/>
          <w:szCs w:val="24"/>
          <w:lang w:eastAsia="en-GB"/>
        </w:rPr>
      </w:pPr>
    </w:p>
    <w:p w14:paraId="442A43B1" w14:textId="77777777" w:rsidR="002B20CA" w:rsidRDefault="002B20CA" w:rsidP="002B20CA">
      <w:pPr>
        <w:pStyle w:val="Heading1"/>
        <w:rPr>
          <w:sz w:val="38"/>
          <w:szCs w:val="38"/>
        </w:rPr>
      </w:pPr>
    </w:p>
    <w:p w14:paraId="03D02E14" w14:textId="77777777" w:rsidR="002B20CA" w:rsidRDefault="002B20CA" w:rsidP="002B20CA">
      <w:pPr>
        <w:pStyle w:val="Heading1"/>
        <w:rPr>
          <w:sz w:val="38"/>
          <w:szCs w:val="38"/>
        </w:rPr>
      </w:pPr>
    </w:p>
    <w:p w14:paraId="43E752E6" w14:textId="77777777" w:rsidR="002B20CA" w:rsidRDefault="002B20CA" w:rsidP="002B20CA">
      <w:pPr>
        <w:pStyle w:val="Heading1"/>
        <w:rPr>
          <w:sz w:val="38"/>
          <w:szCs w:val="38"/>
        </w:rPr>
      </w:pPr>
    </w:p>
    <w:p w14:paraId="45F7B4D2" w14:textId="77777777" w:rsidR="002B20CA" w:rsidRDefault="002B20CA" w:rsidP="002B20CA">
      <w:pPr>
        <w:pStyle w:val="Heading1"/>
        <w:rPr>
          <w:sz w:val="38"/>
          <w:szCs w:val="38"/>
        </w:rPr>
      </w:pPr>
    </w:p>
    <w:p w14:paraId="2C896133" w14:textId="77777777" w:rsidR="002B20CA" w:rsidRDefault="002B20CA" w:rsidP="002B20CA">
      <w:pPr>
        <w:pStyle w:val="Heading1"/>
        <w:rPr>
          <w:sz w:val="38"/>
          <w:szCs w:val="38"/>
        </w:rPr>
      </w:pPr>
    </w:p>
    <w:p w14:paraId="3FE03524" w14:textId="77777777" w:rsidR="002B20CA" w:rsidRDefault="002B20CA" w:rsidP="002B20CA">
      <w:pPr>
        <w:pStyle w:val="Heading1"/>
        <w:rPr>
          <w:sz w:val="38"/>
          <w:szCs w:val="38"/>
        </w:rPr>
      </w:pPr>
    </w:p>
    <w:p w14:paraId="5CD66712" w14:textId="77777777" w:rsidR="002B20CA" w:rsidRDefault="002B20CA" w:rsidP="002B20CA">
      <w:pPr>
        <w:pStyle w:val="Heading1"/>
        <w:rPr>
          <w:sz w:val="38"/>
          <w:szCs w:val="38"/>
        </w:rPr>
      </w:pPr>
    </w:p>
    <w:p w14:paraId="4871D8D0" w14:textId="77777777" w:rsidR="002B20CA" w:rsidRDefault="002B20CA" w:rsidP="002B20CA">
      <w:pPr>
        <w:pStyle w:val="Heading1"/>
        <w:rPr>
          <w:sz w:val="38"/>
          <w:szCs w:val="38"/>
        </w:rPr>
      </w:pPr>
    </w:p>
    <w:p w14:paraId="17A7561F" w14:textId="77777777" w:rsidR="002B20CA" w:rsidRDefault="002B20CA" w:rsidP="002B20CA">
      <w:pPr>
        <w:pStyle w:val="Heading1"/>
        <w:rPr>
          <w:sz w:val="38"/>
          <w:szCs w:val="38"/>
        </w:rPr>
      </w:pPr>
    </w:p>
    <w:p w14:paraId="4A4703C1" w14:textId="77777777" w:rsidR="002B20CA" w:rsidRDefault="002B20CA" w:rsidP="002B20CA">
      <w:pPr>
        <w:pStyle w:val="Heading1"/>
        <w:rPr>
          <w:sz w:val="38"/>
          <w:szCs w:val="38"/>
        </w:rPr>
      </w:pPr>
    </w:p>
    <w:p w14:paraId="298E6310" w14:textId="77777777" w:rsidR="002B20CA" w:rsidRDefault="002B20CA" w:rsidP="002B20CA">
      <w:pPr>
        <w:pStyle w:val="Heading1"/>
        <w:rPr>
          <w:sz w:val="38"/>
          <w:szCs w:val="38"/>
        </w:rPr>
      </w:pPr>
    </w:p>
    <w:p w14:paraId="4DDE6E02" w14:textId="77777777" w:rsidR="002B20CA" w:rsidRDefault="002B20CA" w:rsidP="002B20CA">
      <w:pPr>
        <w:pStyle w:val="Heading1"/>
        <w:rPr>
          <w:sz w:val="38"/>
          <w:szCs w:val="38"/>
        </w:rPr>
      </w:pPr>
    </w:p>
    <w:p w14:paraId="4D5F6FC1" w14:textId="77777777" w:rsidR="002B20CA" w:rsidRDefault="002B20CA" w:rsidP="002B20CA">
      <w:pPr>
        <w:pStyle w:val="Heading1"/>
        <w:rPr>
          <w:sz w:val="38"/>
          <w:szCs w:val="38"/>
        </w:rPr>
      </w:pPr>
    </w:p>
    <w:p w14:paraId="34F85DBC" w14:textId="77777777" w:rsidR="002B20CA" w:rsidRDefault="002B20CA" w:rsidP="002B20CA">
      <w:pPr>
        <w:pStyle w:val="Heading1"/>
        <w:rPr>
          <w:sz w:val="38"/>
          <w:szCs w:val="38"/>
        </w:rPr>
      </w:pPr>
    </w:p>
    <w:p w14:paraId="6234952D" w14:textId="77777777" w:rsidR="002B20CA" w:rsidRDefault="002B20CA" w:rsidP="002B20CA">
      <w:pPr>
        <w:pStyle w:val="Heading1"/>
        <w:rPr>
          <w:sz w:val="38"/>
          <w:szCs w:val="38"/>
        </w:rPr>
      </w:pPr>
    </w:p>
    <w:p w14:paraId="5195E604" w14:textId="3730B24A" w:rsidR="002B20CA" w:rsidRDefault="002B20CA" w:rsidP="002B20CA">
      <w:pPr>
        <w:pStyle w:val="Heading1"/>
        <w:rPr>
          <w:sz w:val="38"/>
          <w:szCs w:val="38"/>
        </w:rPr>
      </w:pPr>
      <w:r>
        <w:rPr>
          <w:sz w:val="38"/>
          <w:szCs w:val="38"/>
        </w:rPr>
        <w:lastRenderedPageBreak/>
        <w:t>Dating the Black Engine Beamish</w:t>
      </w:r>
    </w:p>
    <w:p w14:paraId="7EA5F90C" w14:textId="77777777" w:rsidR="002B20CA" w:rsidRDefault="002B20CA" w:rsidP="002B20CA">
      <w:pPr>
        <w:pStyle w:val="NormalWeb"/>
      </w:pPr>
      <w:r>
        <w:t>Dating can be done by a combination of the following</w:t>
      </w:r>
    </w:p>
    <w:p w14:paraId="40503A25" w14:textId="77777777" w:rsidR="002B20CA" w:rsidRDefault="002B20CA" w:rsidP="002B20CA">
      <w:pPr>
        <w:numPr>
          <w:ilvl w:val="0"/>
          <w:numId w:val="4"/>
        </w:numPr>
        <w:spacing w:before="100" w:beforeAutospacing="1" w:after="100" w:afterAutospacing="1" w:line="240" w:lineRule="auto"/>
      </w:pPr>
      <w:r>
        <w:t>Frame number</w:t>
      </w:r>
    </w:p>
    <w:p w14:paraId="60D36FC9" w14:textId="77777777" w:rsidR="002B20CA" w:rsidRDefault="002B20CA" w:rsidP="002B20CA">
      <w:pPr>
        <w:numPr>
          <w:ilvl w:val="0"/>
          <w:numId w:val="4"/>
        </w:numPr>
        <w:spacing w:before="100" w:beforeAutospacing="1" w:after="100" w:afterAutospacing="1" w:line="240" w:lineRule="auto"/>
      </w:pPr>
      <w:r>
        <w:t>Tank decals</w:t>
      </w:r>
    </w:p>
    <w:p w14:paraId="2A7463C3" w14:textId="77777777" w:rsidR="002B20CA" w:rsidRDefault="002B20CA" w:rsidP="002B20CA">
      <w:pPr>
        <w:numPr>
          <w:ilvl w:val="0"/>
          <w:numId w:val="4"/>
        </w:numPr>
        <w:spacing w:before="100" w:beforeAutospacing="1" w:after="100" w:afterAutospacing="1" w:line="240" w:lineRule="auto"/>
      </w:pPr>
      <w:r>
        <w:t>Frame decals</w:t>
      </w:r>
    </w:p>
    <w:p w14:paraId="4E23FF57" w14:textId="77777777" w:rsidR="002B20CA" w:rsidRDefault="002B20CA" w:rsidP="002B20CA">
      <w:pPr>
        <w:numPr>
          <w:ilvl w:val="0"/>
          <w:numId w:val="4"/>
        </w:numPr>
        <w:spacing w:before="100" w:beforeAutospacing="1" w:after="100" w:afterAutospacing="1" w:line="240" w:lineRule="auto"/>
      </w:pPr>
      <w:r>
        <w:t>Frame modification</w:t>
      </w:r>
    </w:p>
    <w:p w14:paraId="56077BBB" w14:textId="77777777" w:rsidR="002B20CA" w:rsidRDefault="002B20CA" w:rsidP="002B20CA">
      <w:pPr>
        <w:numPr>
          <w:ilvl w:val="0"/>
          <w:numId w:val="4"/>
        </w:numPr>
        <w:spacing w:before="100" w:beforeAutospacing="1" w:after="100" w:afterAutospacing="1" w:line="240" w:lineRule="auto"/>
      </w:pPr>
      <w:r>
        <w:t>Steel or aluminium tank</w:t>
      </w:r>
    </w:p>
    <w:p w14:paraId="78228794" w14:textId="77777777" w:rsidR="002B20CA" w:rsidRDefault="002B20CA" w:rsidP="002B20CA">
      <w:pPr>
        <w:pStyle w:val="NormalWeb"/>
      </w:pPr>
      <w:r>
        <w:t xml:space="preserve">Even with all of this information it is still a little hit and miss without the frame number. These bikes were made for </w:t>
      </w:r>
      <w:proofErr w:type="spellStart"/>
      <w:r>
        <w:t>trialing</w:t>
      </w:r>
      <w:proofErr w:type="spellEnd"/>
      <w:r>
        <w:t xml:space="preserve"> and took some serious knocks in their time. If a previous owner replaced a dented aluminium tank with a steel one it can throw you out from your dating process!</w:t>
      </w:r>
    </w:p>
    <w:p w14:paraId="5FB82004" w14:textId="77777777" w:rsidR="002B20CA" w:rsidRDefault="002B20CA" w:rsidP="002B20CA">
      <w:pPr>
        <w:pStyle w:val="NormalWeb"/>
      </w:pPr>
      <w:r>
        <w:t>I have seen some bikes with a replacement frame which can also put you off the scent.</w:t>
      </w:r>
    </w:p>
    <w:p w14:paraId="35B11EFB" w14:textId="54C84363" w:rsidR="002B20CA" w:rsidRDefault="002B20CA" w:rsidP="002B20CA">
      <w:pPr>
        <w:pStyle w:val="Heading2"/>
        <w:spacing w:before="0" w:beforeAutospacing="0" w:after="0" w:afterAutospacing="0"/>
        <w:rPr>
          <w:sz w:val="34"/>
          <w:szCs w:val="34"/>
        </w:rPr>
      </w:pPr>
      <w:r>
        <w:rPr>
          <w:sz w:val="34"/>
          <w:szCs w:val="34"/>
        </w:rPr>
        <w:t>Here's what to look for</w:t>
      </w:r>
    </w:p>
    <w:p w14:paraId="21CE1FE8" w14:textId="7BAAD32E" w:rsidR="00E06834" w:rsidRDefault="00E06834" w:rsidP="002B20CA">
      <w:pPr>
        <w:pStyle w:val="Heading2"/>
        <w:spacing w:before="0" w:beforeAutospacing="0" w:after="0" w:afterAutospacing="0"/>
        <w:rPr>
          <w:sz w:val="34"/>
          <w:szCs w:val="34"/>
        </w:rPr>
      </w:pPr>
    </w:p>
    <w:p w14:paraId="63748BFD" w14:textId="31957A2A" w:rsidR="00E06834" w:rsidRDefault="00E06834" w:rsidP="002B20CA">
      <w:pPr>
        <w:pStyle w:val="Heading2"/>
        <w:spacing w:before="0" w:beforeAutospacing="0" w:after="0" w:afterAutospacing="0"/>
        <w:rPr>
          <w:sz w:val="34"/>
          <w:szCs w:val="34"/>
        </w:rPr>
      </w:pPr>
      <w:r>
        <w:rPr>
          <w:noProof/>
        </w:rPr>
        <w:drawing>
          <wp:inline distT="0" distB="0" distL="0" distR="0" wp14:anchorId="69E05231" wp14:editId="0F80BA00">
            <wp:extent cx="6454140" cy="20878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4140" cy="2087880"/>
                    </a:xfrm>
                    <a:prstGeom prst="rect">
                      <a:avLst/>
                    </a:prstGeom>
                    <a:noFill/>
                    <a:ln>
                      <a:noFill/>
                    </a:ln>
                  </pic:spPr>
                </pic:pic>
              </a:graphicData>
            </a:graphic>
          </wp:inline>
        </w:drawing>
      </w:r>
    </w:p>
    <w:p w14:paraId="4E7C77D8" w14:textId="58F3DFEB" w:rsidR="00E06834" w:rsidRDefault="00E06834" w:rsidP="002B20CA">
      <w:pPr>
        <w:pStyle w:val="Heading2"/>
        <w:spacing w:before="0" w:beforeAutospacing="0" w:after="0" w:afterAutospacing="0"/>
        <w:rPr>
          <w:sz w:val="34"/>
          <w:szCs w:val="34"/>
        </w:rPr>
      </w:pPr>
      <w:r>
        <w:rPr>
          <w:noProof/>
        </w:rPr>
        <w:drawing>
          <wp:inline distT="0" distB="0" distL="0" distR="0" wp14:anchorId="51C502CC" wp14:editId="1BFE9151">
            <wp:extent cx="6438900" cy="3078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8900" cy="3078480"/>
                    </a:xfrm>
                    <a:prstGeom prst="rect">
                      <a:avLst/>
                    </a:prstGeom>
                    <a:noFill/>
                    <a:ln>
                      <a:noFill/>
                    </a:ln>
                  </pic:spPr>
                </pic:pic>
              </a:graphicData>
            </a:graphic>
          </wp:inline>
        </w:drawing>
      </w:r>
    </w:p>
    <w:sectPr w:rsidR="00E068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3A31"/>
    <w:multiLevelType w:val="multilevel"/>
    <w:tmpl w:val="4D94B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51140D"/>
    <w:multiLevelType w:val="multilevel"/>
    <w:tmpl w:val="BD668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5A01C9"/>
    <w:multiLevelType w:val="multilevel"/>
    <w:tmpl w:val="502E7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2B5641"/>
    <w:multiLevelType w:val="multilevel"/>
    <w:tmpl w:val="6FEAF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0050318">
    <w:abstractNumId w:val="2"/>
  </w:num>
  <w:num w:numId="2" w16cid:durableId="745689458">
    <w:abstractNumId w:val="3"/>
  </w:num>
  <w:num w:numId="3" w16cid:durableId="1728529311">
    <w:abstractNumId w:val="0"/>
  </w:num>
  <w:num w:numId="4" w16cid:durableId="15362341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B75"/>
    <w:rsid w:val="0019206C"/>
    <w:rsid w:val="002B20CA"/>
    <w:rsid w:val="005D0FF6"/>
    <w:rsid w:val="008A1163"/>
    <w:rsid w:val="00964080"/>
    <w:rsid w:val="009F6B75"/>
    <w:rsid w:val="00B261DD"/>
    <w:rsid w:val="00C33A66"/>
    <w:rsid w:val="00E06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0CFE9"/>
  <w15:chartTrackingRefBased/>
  <w15:docId w15:val="{0BEB83CD-2E94-4452-A73A-BFD3F240F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F6B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9F6B7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2B20C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6B75"/>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9F6B75"/>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9F6B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F6B75"/>
    <w:rPr>
      <w:b/>
      <w:bCs/>
    </w:rPr>
  </w:style>
  <w:style w:type="character" w:styleId="Hyperlink">
    <w:name w:val="Hyperlink"/>
    <w:basedOn w:val="DefaultParagraphFont"/>
    <w:uiPriority w:val="99"/>
    <w:semiHidden/>
    <w:unhideWhenUsed/>
    <w:rsid w:val="009F6B75"/>
    <w:rPr>
      <w:color w:val="0000FF"/>
      <w:u w:val="single"/>
    </w:rPr>
  </w:style>
  <w:style w:type="character" w:customStyle="1" w:styleId="Heading3Char">
    <w:name w:val="Heading 3 Char"/>
    <w:basedOn w:val="DefaultParagraphFont"/>
    <w:link w:val="Heading3"/>
    <w:uiPriority w:val="9"/>
    <w:semiHidden/>
    <w:rsid w:val="002B20CA"/>
    <w:rPr>
      <w:rFonts w:asciiTheme="majorHAnsi" w:eastAsiaTheme="majorEastAsia" w:hAnsiTheme="majorHAnsi" w:cstheme="majorBidi"/>
      <w:color w:val="1F3763" w:themeColor="accent1" w:themeShade="7F"/>
      <w:sz w:val="24"/>
      <w:szCs w:val="24"/>
    </w:rPr>
  </w:style>
  <w:style w:type="paragraph" w:customStyle="1" w:styleId="centre">
    <w:name w:val="centre"/>
    <w:basedOn w:val="Normal"/>
    <w:rsid w:val="002B20C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87582">
      <w:bodyDiv w:val="1"/>
      <w:marLeft w:val="0"/>
      <w:marRight w:val="0"/>
      <w:marTop w:val="0"/>
      <w:marBottom w:val="0"/>
      <w:divBdr>
        <w:top w:val="none" w:sz="0" w:space="0" w:color="auto"/>
        <w:left w:val="none" w:sz="0" w:space="0" w:color="auto"/>
        <w:bottom w:val="none" w:sz="0" w:space="0" w:color="auto"/>
        <w:right w:val="none" w:sz="0" w:space="0" w:color="auto"/>
      </w:divBdr>
    </w:div>
    <w:div w:id="277180403">
      <w:bodyDiv w:val="1"/>
      <w:marLeft w:val="0"/>
      <w:marRight w:val="0"/>
      <w:marTop w:val="0"/>
      <w:marBottom w:val="0"/>
      <w:divBdr>
        <w:top w:val="none" w:sz="0" w:space="0" w:color="auto"/>
        <w:left w:val="none" w:sz="0" w:space="0" w:color="auto"/>
        <w:bottom w:val="none" w:sz="0" w:space="0" w:color="auto"/>
        <w:right w:val="none" w:sz="0" w:space="0" w:color="auto"/>
      </w:divBdr>
    </w:div>
    <w:div w:id="925069967">
      <w:bodyDiv w:val="1"/>
      <w:marLeft w:val="0"/>
      <w:marRight w:val="0"/>
      <w:marTop w:val="0"/>
      <w:marBottom w:val="0"/>
      <w:divBdr>
        <w:top w:val="none" w:sz="0" w:space="0" w:color="auto"/>
        <w:left w:val="none" w:sz="0" w:space="0" w:color="auto"/>
        <w:bottom w:val="none" w:sz="0" w:space="0" w:color="auto"/>
        <w:right w:val="none" w:sz="0" w:space="0" w:color="auto"/>
      </w:divBdr>
    </w:div>
    <w:div w:id="1763600750">
      <w:bodyDiv w:val="1"/>
      <w:marLeft w:val="0"/>
      <w:marRight w:val="0"/>
      <w:marTop w:val="0"/>
      <w:marBottom w:val="0"/>
      <w:divBdr>
        <w:top w:val="none" w:sz="0" w:space="0" w:color="auto"/>
        <w:left w:val="none" w:sz="0" w:space="0" w:color="auto"/>
        <w:bottom w:val="none" w:sz="0" w:space="0" w:color="auto"/>
        <w:right w:val="none" w:sz="0" w:space="0" w:color="auto"/>
      </w:divBdr>
    </w:div>
    <w:div w:id="207824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675</Words>
  <Characters>3849</Characters>
  <Application>Microsoft Office Word</Application>
  <DocSecurity>0</DocSecurity>
  <Lines>32</Lines>
  <Paragraphs>9</Paragraphs>
  <ScaleCrop>false</ScaleCrop>
  <Company/>
  <LinksUpToDate>false</LinksUpToDate>
  <CharactersWithSpaces>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Thornton</dc:creator>
  <cp:keywords/>
  <dc:description/>
  <cp:lastModifiedBy>Sue Thornton</cp:lastModifiedBy>
  <cp:revision>2</cp:revision>
  <dcterms:created xsi:type="dcterms:W3CDTF">2022-12-13T11:28:00Z</dcterms:created>
  <dcterms:modified xsi:type="dcterms:W3CDTF">2022-12-13T11:28:00Z</dcterms:modified>
</cp:coreProperties>
</file>